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FF5F" w14:textId="77777777" w:rsidR="005A0062" w:rsidRDefault="008F7C72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6B28DE23"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14:paraId="5C2F1CA1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66A2DF9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2726900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A32D9AC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BD58FEE" w14:textId="77777777" w:rsidR="005A0062" w:rsidRDefault="00FA45A6">
                    <w:pPr>
                      <w:spacing w:before="215" w:line="247" w:lineRule="auto"/>
                      <w:ind w:left="2293" w:right="229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 do Estado do Rio de 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14:paraId="1AFF4BFE" w14:textId="77777777" w:rsidR="005A0062" w:rsidRDefault="00FA45A6">
                    <w:pPr>
                      <w:spacing w:before="3"/>
                      <w:ind w:left="1692" w:right="169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 Obras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Públicas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74DBE34F" w14:textId="77777777" w:rsidR="004F411E" w:rsidRDefault="008F7C72" w:rsidP="004F411E">
      <w:pPr>
        <w:pStyle w:val="Corpodetexto"/>
        <w:rPr>
          <w:rFonts w:ascii="Times New Roman"/>
          <w:b w:val="0"/>
          <w:sz w:val="17"/>
        </w:rPr>
      </w:pPr>
      <w:r>
        <w:pict w14:anchorId="19DEE1EC">
          <v:shape id="_x0000_s1028" type="#_x0000_t202" style="position:absolute;margin-left:52.25pt;margin-top:12pt;width:513.6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14:paraId="2BF4FC87" w14:textId="77777777"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14:paraId="7088A2E7" w14:textId="77777777"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14:paraId="44DE6C48" w14:textId="77777777"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14:paraId="32AC3B05" w14:textId="77777777" w:rsidR="004F411E" w:rsidRPr="004F411E" w:rsidRDefault="004F411E" w:rsidP="004F411E"/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4F411E" w14:paraId="3BAE2477" w14:textId="77777777" w:rsidTr="004F411E">
        <w:trPr>
          <w:trHeight w:val="2520"/>
        </w:trPr>
        <w:tc>
          <w:tcPr>
            <w:tcW w:w="10349" w:type="dxa"/>
          </w:tcPr>
          <w:p w14:paraId="14610942" w14:textId="77777777" w:rsidR="004F411E" w:rsidRDefault="004F411E" w:rsidP="004F411E">
            <w:pPr>
              <w:ind w:left="89"/>
              <w:rPr>
                <w:lang w:val="pt-BR"/>
              </w:rPr>
            </w:pPr>
          </w:p>
          <w:p w14:paraId="69ACE5AB" w14:textId="40FE1212" w:rsidR="004F411E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Imóvel:</w:t>
            </w:r>
            <w:r w:rsidR="005B63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8F3AFE8" w14:textId="7956B19D" w:rsidR="00AA43DB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Endereço:</w:t>
            </w:r>
            <w:r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8F7C72" w:rsidRPr="008F7C72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AVENIDA JOAQUIM LEITE COM AVENIDA DARIO ARAGÃO - BARRA MANSA/RJ</w:t>
            </w:r>
          </w:p>
          <w:p w14:paraId="27B02881" w14:textId="021BCB7A" w:rsidR="004F411E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Município:</w:t>
            </w:r>
            <w:r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8F7C72" w:rsidRPr="008F7C72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BARRA MANSA/RJ</w:t>
            </w:r>
          </w:p>
          <w:p w14:paraId="2C0EB2CF" w14:textId="77777777" w:rsidR="004F411E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4361E3" w14:textId="1B34B8E5" w:rsidR="004F411E" w:rsidRPr="004F411E" w:rsidRDefault="004F411E" w:rsidP="008F7C72">
            <w:pPr>
              <w:tabs>
                <w:tab w:val="left" w:pos="3495"/>
              </w:tabs>
              <w:ind w:left="76"/>
              <w:jc w:val="both"/>
            </w:pPr>
            <w:r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Objeto</w:t>
            </w:r>
            <w:r w:rsidR="0059516B"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  <w:r w:rsidR="0059516B"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 </w:t>
            </w:r>
            <w:r w:rsidR="008F7C72" w:rsidRPr="008F7C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CONTRATAÇÃO DE EMPRESA ESPECIALIZADA NO RAMO DE ENGENHARIA, PARA EXECUÇÃO DE SERVIÇOS DE CONSTRUÇÃO E IMPLANTAÇÃO DO MERCADO DO PRODUTOR MUNICIPAL AGRO-RJ, LOCALIZADO A AVENIDA JOAQUIM LEITE COM AVENIDA DARIO ARAGÃO - BARRA MANSA/RJ, EM CONFORMIDADE COM AS ESPECIFICAÇÕES DO PROJETO BÁSICO, DO EDITAL E SEUS ANEXOS.</w:t>
            </w:r>
          </w:p>
          <w:p w14:paraId="0C0F2293" w14:textId="77777777" w:rsidR="004F411E" w:rsidRDefault="004F411E" w:rsidP="004F411E">
            <w:pPr>
              <w:ind w:left="515"/>
              <w:rPr>
                <w:lang w:val="pt-BR"/>
              </w:rPr>
            </w:pPr>
          </w:p>
        </w:tc>
      </w:tr>
    </w:tbl>
    <w:p w14:paraId="22B9B283" w14:textId="77777777" w:rsidR="004F411E" w:rsidRPr="004F411E" w:rsidRDefault="008F7C72" w:rsidP="004F411E">
      <w:pPr>
        <w:jc w:val="both"/>
      </w:pPr>
      <w:r>
        <w:rPr>
          <w:b/>
          <w:sz w:val="20"/>
        </w:rPr>
        <w:pict w14:anchorId="168DE24B">
          <v:shape id="_x0000_s1026" type="#_x0000_t202" style="position:absolute;left:0;text-align:left;margin-left:48pt;margin-top:18.2pt;width:522pt;height:334.85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14:paraId="51DE455C" w14:textId="77777777" w:rsidR="005A0062" w:rsidRDefault="005A0062">
                  <w:pPr>
                    <w:pStyle w:val="Corpodetexto"/>
                    <w:spacing w:before="10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5717B60F" w14:textId="77777777" w:rsidR="009607DA" w:rsidRPr="009607DA" w:rsidRDefault="009607DA" w:rsidP="009607DA">
                  <w:pPr>
                    <w:widowControl/>
                    <w:autoSpaceDE/>
                    <w:autoSpaceDN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O licitante deverá apresentar no ato do processo licitatório comprovação, através de atestados (CREA/CAU), de ter executado serviços de projetos executivos de restauração e complementares para reforma/construção de edificações com características semelhantes e áreas compatíveis a um prédio tombado, definindo-se as Parcelas de Maior Relevância como:</w:t>
                  </w:r>
                </w:p>
                <w:p w14:paraId="43B03CE8" w14:textId="112931CA" w:rsidR="009607DA" w:rsidRPr="009607DA" w:rsidRDefault="009607DA" w:rsidP="009607DA">
                  <w:pPr>
                    <w:widowControl/>
                    <w:autoSpaceDE/>
                    <w:autoSpaceDN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</w:p>
                <w:p w14:paraId="61EA2C11" w14:textId="25C3804E" w:rsidR="008F7C72" w:rsidRPr="008F7C72" w:rsidRDefault="008F7C72" w:rsidP="00690A57">
                  <w:pPr>
                    <w:pStyle w:val="PargrafodaLista"/>
                    <w:widowControl/>
                    <w:numPr>
                      <w:ilvl w:val="0"/>
                      <w:numId w:val="3"/>
                    </w:numPr>
                    <w:autoSpaceDE/>
                    <w:autoSpaceDN/>
                    <w:ind w:right="12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8F7C7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  <w:t>- Reforma em edificação com as características semelhantes ao objeto da licitação, com área de construção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  <w:t xml:space="preserve"> </w:t>
                  </w:r>
                  <w:r w:rsidRPr="008F7C7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  <w:t>mínima</w:t>
                  </w:r>
                  <w:r w:rsidRPr="008F7C7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  <w:t xml:space="preserve"> de 180,00m².</w:t>
                  </w:r>
                </w:p>
                <w:p w14:paraId="38CF50CA" w14:textId="6FA9762B" w:rsidR="009607DA" w:rsidRPr="005B630A" w:rsidRDefault="008F7C72" w:rsidP="008F7C72">
                  <w:pPr>
                    <w:pStyle w:val="PargrafodaLista"/>
                    <w:widowControl/>
                    <w:numPr>
                      <w:ilvl w:val="0"/>
                      <w:numId w:val="3"/>
                    </w:numPr>
                    <w:autoSpaceDE/>
                    <w:autoSpaceDN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8F7C7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  <w:t>- Execução de estaca raiz, com as características semelhantes ao objeto da licitação.</w:t>
                  </w:r>
                  <w:r w:rsidR="005B630A" w:rsidRPr="005B630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  <w:cr/>
                  </w:r>
                </w:p>
                <w:p w14:paraId="045B1680" w14:textId="77777777" w:rsidR="009607DA" w:rsidRDefault="009607DA" w:rsidP="009607DA">
                  <w:pPr>
                    <w:widowControl/>
                    <w:autoSpaceDE/>
                    <w:autoSpaceDN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pt-BR" w:eastAsia="pt-BR"/>
                    </w:rPr>
                    <w:t>OBS.:</w:t>
                  </w: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 xml:space="preserve"> Todas as parcelas acima deverão ter sido executadas por profissional de nível superior que possua atribuições para atuar nas atividades de execução de obras e construção civil, além de atribuições para exercer atividades de elaboração de projeto e de laudos técnicos e consultoria.</w:t>
                  </w:r>
                </w:p>
                <w:p w14:paraId="357ADA0F" w14:textId="77777777" w:rsidR="009607DA" w:rsidRPr="009607DA" w:rsidRDefault="009607DA" w:rsidP="009607DA">
                  <w:pPr>
                    <w:widowControl/>
                    <w:autoSpaceDE/>
                    <w:autoSpaceDN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</w:p>
                <w:p w14:paraId="450C35B5" w14:textId="77777777" w:rsidR="009607DA" w:rsidRPr="009607DA" w:rsidRDefault="009607DA" w:rsidP="009607DA">
                  <w:pPr>
                    <w:widowControl/>
                    <w:autoSpaceDE/>
                    <w:autoSpaceDN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A Empresa deverá apresentar um quadro técnico composto por profissionais com mais de 3 (três) anos de experiência comprovada na sua área de atuação, com os respectivos currículos e atestados profissionais, todos registrados no CREA/CAU, compatíveis com os serviços a serem desenvolvidos.</w:t>
                  </w:r>
                </w:p>
                <w:p w14:paraId="00754CCE" w14:textId="77777777" w:rsidR="009607DA" w:rsidRPr="009607DA" w:rsidRDefault="009607DA" w:rsidP="009607DA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Será de responsabilidade de a Empresa Contratada promover todo o suporte necessário para a consecução do Objeto do contrato.</w:t>
                  </w:r>
                </w:p>
                <w:p w14:paraId="2F102B77" w14:textId="77777777" w:rsidR="009607DA" w:rsidRPr="009607DA" w:rsidRDefault="009607DA" w:rsidP="009607DA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A Contratada deverá contar com equipe de profissionais habilitados à elaboração dos Projetos, nas várias modalidades envolvidas, com registro no Conselho de Arquitetura e Urbanismo – CAU e no Conselho de Engenharia e Agronomia – CREA, em Conformidade com a habilitação profissional definida na Resolução nº 218, do CONFEA, bem como as normas do CAU e CREA.</w:t>
                  </w:r>
                </w:p>
                <w:p w14:paraId="1A6049A7" w14:textId="77777777" w:rsidR="009607DA" w:rsidRPr="009607DA" w:rsidRDefault="009607DA" w:rsidP="009607DA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A Empresa Contratada deverá providenciar a Anotação de Responsabilidade Técnica (ART) junto ao CREA/RJ, Registro de Responsabilidade Técnica (RRT) junto ao CAU/RJ e Termo de Responsabilidade Técnica junto ao CRT/RJ, referente aos projetos contratados.</w:t>
                  </w:r>
                </w:p>
                <w:p w14:paraId="7AF64D57" w14:textId="77777777" w:rsidR="005A0062" w:rsidRPr="009607DA" w:rsidRDefault="005A0062" w:rsidP="009607DA">
                  <w:pPr>
                    <w:spacing w:line="276" w:lineRule="auto"/>
                    <w:ind w:left="282" w:right="92"/>
                    <w:jc w:val="both"/>
                    <w:rPr>
                      <w:i/>
                      <w:sz w:val="24"/>
                      <w:szCs w:val="24"/>
                      <w:lang w:val="pt-BR"/>
                    </w:rPr>
                  </w:pPr>
                </w:p>
              </w:txbxContent>
            </v:textbox>
            <w10:wrap type="topAndBottom" anchorx="page"/>
          </v:shape>
        </w:pict>
      </w:r>
    </w:p>
    <w:sectPr w:rsidR="004F411E" w:rsidRPr="004F411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1" w15:restartNumberingAfterBreak="0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7AC05C8D"/>
    <w:multiLevelType w:val="hybridMultilevel"/>
    <w:tmpl w:val="CE645C60"/>
    <w:lvl w:ilvl="0" w:tplc="0416000F">
      <w:start w:val="1"/>
      <w:numFmt w:val="decimal"/>
      <w:lvlText w:val="%1."/>
      <w:lvlJc w:val="left"/>
      <w:pPr>
        <w:ind w:left="840" w:hanging="360"/>
      </w:p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327294657">
    <w:abstractNumId w:val="0"/>
  </w:num>
  <w:num w:numId="2" w16cid:durableId="1697778860">
    <w:abstractNumId w:val="1"/>
  </w:num>
  <w:num w:numId="3" w16cid:durableId="1573813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062"/>
    <w:rsid w:val="001254E1"/>
    <w:rsid w:val="001F2A52"/>
    <w:rsid w:val="00452767"/>
    <w:rsid w:val="00482210"/>
    <w:rsid w:val="004B6AD8"/>
    <w:rsid w:val="004F411E"/>
    <w:rsid w:val="0059516B"/>
    <w:rsid w:val="005A0062"/>
    <w:rsid w:val="005B630A"/>
    <w:rsid w:val="00692B9C"/>
    <w:rsid w:val="00707F35"/>
    <w:rsid w:val="00864DD4"/>
    <w:rsid w:val="00871E42"/>
    <w:rsid w:val="008F7C72"/>
    <w:rsid w:val="00921623"/>
    <w:rsid w:val="009607DA"/>
    <w:rsid w:val="00AA43DB"/>
    <w:rsid w:val="00B260BE"/>
    <w:rsid w:val="00CC6E92"/>
    <w:rsid w:val="00D94DAD"/>
    <w:rsid w:val="00EA1810"/>
    <w:rsid w:val="00FA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5186047"/>
  <w15:docId w15:val="{08B06449-5413-4789-8674-0E1BD492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Fillipy Gomes Avelino</cp:lastModifiedBy>
  <cp:revision>5</cp:revision>
  <cp:lastPrinted>2022-01-18T15:34:00Z</cp:lastPrinted>
  <dcterms:created xsi:type="dcterms:W3CDTF">2022-05-18T19:48:00Z</dcterms:created>
  <dcterms:modified xsi:type="dcterms:W3CDTF">2022-07-26T14:10:00Z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